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CE940" w14:textId="4E09597E" w:rsidR="001C4776" w:rsidRPr="001C4776" w:rsidRDefault="001C4776" w:rsidP="0015418C">
      <w:pPr>
        <w:rPr>
          <w:rFonts w:ascii="Times New Roman" w:eastAsia="Times New Roman" w:hAnsi="Times New Roman" w:cs="Times New Roman"/>
        </w:rPr>
      </w:pPr>
      <w:bookmarkStart w:id="0" w:name="_GoBack"/>
      <w:bookmarkEnd w:id="0"/>
      <w:r w:rsidRPr="00161539">
        <w:rPr>
          <w:rFonts w:ascii="Times New Roman" w:hAnsi="Times New Roman" w:cs="Times New Roman"/>
          <w:i/>
        </w:rPr>
        <w:t>Tsinghua Studies in Western Philosophy</w:t>
      </w:r>
      <w:r>
        <w:rPr>
          <w:rFonts w:ascii="Times New Roman" w:hAnsi="Times New Roman" w:cs="Times New Roman"/>
        </w:rPr>
        <w:t xml:space="preserve"> (</w:t>
      </w:r>
      <w:proofErr w:type="spellStart"/>
      <w:r w:rsidRPr="001C4776">
        <w:rPr>
          <w:rFonts w:ascii="MS Mincho" w:eastAsia="MS Mincho" w:hAnsi="MS Mincho" w:cs="MS Mincho" w:hint="eastAsia"/>
        </w:rPr>
        <w:t>清</w:t>
      </w:r>
      <w:r w:rsidRPr="001C4776">
        <w:rPr>
          <w:rFonts w:ascii="Microsoft JhengHei" w:eastAsia="Microsoft JhengHei" w:hAnsi="Microsoft JhengHei" w:cs="Microsoft JhengHei"/>
        </w:rPr>
        <w:t>华</w:t>
      </w:r>
      <w:r w:rsidRPr="001C4776">
        <w:rPr>
          <w:rFonts w:ascii="MS Mincho" w:eastAsia="MS Mincho" w:hAnsi="MS Mincho" w:cs="MS Mincho" w:hint="eastAsia"/>
        </w:rPr>
        <w:t>西方哲学研</w:t>
      </w:r>
      <w:r w:rsidRPr="001C4776">
        <w:rPr>
          <w:rFonts w:ascii="MS Mincho" w:eastAsia="MS Mincho" w:hAnsi="MS Mincho" w:cs="MS Mincho"/>
        </w:rPr>
        <w:t>究</w:t>
      </w:r>
      <w:proofErr w:type="spellEnd"/>
      <w:r>
        <w:rPr>
          <w:rFonts w:ascii="Times New Roman" w:hAnsi="Times New Roman" w:cs="Times New Roman"/>
        </w:rPr>
        <w:t>)</w:t>
      </w:r>
    </w:p>
    <w:p w14:paraId="3A9FE6D1" w14:textId="77777777" w:rsidR="001C4776" w:rsidRPr="00BC0562" w:rsidRDefault="001C4776" w:rsidP="001C4776">
      <w:pPr>
        <w:spacing w:before="1080" w:after="2"/>
        <w:jc w:val="center"/>
        <w:outlineLvl w:val="0"/>
        <w:rPr>
          <w:rFonts w:ascii="Times New Roman" w:eastAsia="Times New Roman" w:hAnsi="Times New Roman" w:cs="Times New Roman"/>
          <w:b/>
          <w:bCs/>
          <w:kern w:val="36"/>
          <w:sz w:val="48"/>
          <w:szCs w:val="48"/>
        </w:rPr>
      </w:pPr>
      <w:proofErr w:type="spellStart"/>
      <w:r w:rsidRPr="00BC0562">
        <w:rPr>
          <w:rFonts w:ascii="SimHei" w:eastAsia="SimHei" w:hAnsi="SimHei" w:cs="Times New Roman" w:hint="eastAsia"/>
          <w:b/>
          <w:bCs/>
          <w:kern w:val="36"/>
          <w:sz w:val="26"/>
          <w:szCs w:val="26"/>
        </w:rPr>
        <w:t>匹兹堡大学科学史与科学哲学系</w:t>
      </w:r>
      <w:proofErr w:type="spellEnd"/>
    </w:p>
    <w:p w14:paraId="2366ADA1" w14:textId="77777777" w:rsidR="001C4776" w:rsidRPr="00BC0562" w:rsidRDefault="001C4776" w:rsidP="001C4776">
      <w:pPr>
        <w:spacing w:before="100" w:beforeAutospacing="1" w:after="240"/>
        <w:jc w:val="center"/>
        <w:rPr>
          <w:rFonts w:ascii="Times New Roman" w:eastAsia="Times New Roman" w:hAnsi="Times New Roman" w:cs="Times New Roman"/>
        </w:rPr>
      </w:pPr>
      <w:r w:rsidRPr="00BC0562">
        <w:rPr>
          <w:rFonts w:ascii="仿宋" w:eastAsia="仿宋" w:hAnsi="仿宋" w:cs="Times New Roman" w:hint="eastAsia"/>
          <w:sz w:val="26"/>
          <w:szCs w:val="26"/>
        </w:rPr>
        <w:t>——</w:t>
      </w:r>
      <w:proofErr w:type="spellStart"/>
      <w:r w:rsidRPr="00BC0562">
        <w:rPr>
          <w:rFonts w:ascii="仿宋" w:eastAsia="仿宋" w:hAnsi="仿宋" w:cs="Times New Roman" w:hint="eastAsia"/>
          <w:b/>
          <w:bCs/>
          <w:sz w:val="26"/>
          <w:szCs w:val="26"/>
        </w:rPr>
        <w:t>过去与现在</w:t>
      </w:r>
      <w:proofErr w:type="spellEnd"/>
    </w:p>
    <w:p w14:paraId="351FBAD4" w14:textId="77777777" w:rsidR="001C4776" w:rsidRPr="00BC0562" w:rsidRDefault="001C4776" w:rsidP="001C4776">
      <w:pPr>
        <w:spacing w:before="120" w:after="100" w:afterAutospacing="1"/>
        <w:jc w:val="center"/>
        <w:rPr>
          <w:rFonts w:ascii="Times New Roman" w:eastAsia="Times New Roman" w:hAnsi="Times New Roman" w:cs="Times New Roman"/>
        </w:rPr>
      </w:pPr>
      <w:r w:rsidRPr="00BC0562">
        <w:rPr>
          <w:rFonts w:ascii="Times New Roman" w:eastAsia="Times New Roman" w:hAnsi="Times New Roman" w:cs="Times New Roman"/>
          <w:b/>
          <w:bCs/>
          <w:sz w:val="18"/>
          <w:szCs w:val="18"/>
        </w:rPr>
        <w:t xml:space="preserve">Department of History and Philosophy of Science in </w:t>
      </w:r>
    </w:p>
    <w:p w14:paraId="1D4F197B" w14:textId="77777777" w:rsidR="001C4776" w:rsidRPr="00BC0562" w:rsidRDefault="001C4776" w:rsidP="001C4776">
      <w:pPr>
        <w:spacing w:before="120" w:after="100" w:afterAutospacing="1"/>
        <w:jc w:val="center"/>
        <w:rPr>
          <w:rFonts w:ascii="Times New Roman" w:eastAsia="Times New Roman" w:hAnsi="Times New Roman" w:cs="Times New Roman"/>
        </w:rPr>
      </w:pPr>
      <w:r w:rsidRPr="00BC0562">
        <w:rPr>
          <w:rFonts w:ascii="Times New Roman" w:eastAsia="Times New Roman" w:hAnsi="Times New Roman" w:cs="Times New Roman"/>
          <w:b/>
          <w:bCs/>
          <w:sz w:val="18"/>
          <w:szCs w:val="18"/>
        </w:rPr>
        <w:t>University of Pittsburgh: Past and Present</w:t>
      </w:r>
    </w:p>
    <w:p w14:paraId="57FA5BC8" w14:textId="77777777" w:rsidR="001C4776" w:rsidRPr="005A685A" w:rsidRDefault="001C4776" w:rsidP="0015418C">
      <w:pPr>
        <w:rPr>
          <w:rFonts w:ascii="Times New Roman" w:hAnsi="Times New Roman" w:cs="Times New Roman"/>
        </w:rPr>
      </w:pPr>
    </w:p>
    <w:p w14:paraId="3B12C208" w14:textId="77777777" w:rsidR="00931FA3" w:rsidRPr="005A685A" w:rsidRDefault="00CE1042" w:rsidP="0015418C">
      <w:pPr>
        <w:rPr>
          <w:rFonts w:ascii="Times New Roman" w:hAnsi="Times New Roman" w:cs="Times New Roman"/>
          <w:b/>
        </w:rPr>
      </w:pPr>
      <w:r w:rsidRPr="005A685A">
        <w:rPr>
          <w:rFonts w:ascii="Times New Roman" w:hAnsi="Times New Roman" w:cs="Times New Roman"/>
          <w:b/>
        </w:rPr>
        <w:t>The Department of History and Philosophy of Science at the University of Pittsburgh: Yesterday and Today</w:t>
      </w:r>
    </w:p>
    <w:p w14:paraId="59AA8BFD" w14:textId="77777777" w:rsidR="00CE1042" w:rsidRPr="005A685A" w:rsidRDefault="00CE1042" w:rsidP="0015418C">
      <w:pPr>
        <w:rPr>
          <w:rFonts w:ascii="Times New Roman" w:hAnsi="Times New Roman" w:cs="Times New Roman"/>
        </w:rPr>
      </w:pPr>
    </w:p>
    <w:p w14:paraId="7EC95601" w14:textId="77777777" w:rsidR="00CE1042" w:rsidRPr="005A685A" w:rsidRDefault="00CE1042" w:rsidP="0015418C">
      <w:pPr>
        <w:rPr>
          <w:rFonts w:ascii="Times New Roman" w:hAnsi="Times New Roman" w:cs="Times New Roman"/>
        </w:rPr>
      </w:pPr>
      <w:r w:rsidRPr="005A685A">
        <w:rPr>
          <w:rFonts w:ascii="Times New Roman" w:hAnsi="Times New Roman" w:cs="Times New Roman"/>
        </w:rPr>
        <w:t>Greg Frost-Arnold</w:t>
      </w:r>
    </w:p>
    <w:p w14:paraId="0CF55030" w14:textId="77777777" w:rsidR="00CE1042" w:rsidRPr="005A685A" w:rsidRDefault="00CE1042" w:rsidP="0015418C">
      <w:pPr>
        <w:rPr>
          <w:rFonts w:ascii="Times New Roman" w:hAnsi="Times New Roman" w:cs="Times New Roman"/>
        </w:rPr>
      </w:pPr>
    </w:p>
    <w:p w14:paraId="16B03CB9" w14:textId="2C34B979" w:rsidR="00C4595E" w:rsidRPr="005A685A" w:rsidRDefault="00CE1042" w:rsidP="0015418C">
      <w:pPr>
        <w:rPr>
          <w:rFonts w:ascii="Times New Roman" w:hAnsi="Times New Roman" w:cs="Times New Roman"/>
        </w:rPr>
      </w:pPr>
      <w:r w:rsidRPr="005A685A">
        <w:rPr>
          <w:rFonts w:ascii="Times New Roman" w:hAnsi="Times New Roman" w:cs="Times New Roman"/>
        </w:rPr>
        <w:t xml:space="preserve">The Department of History and Philosophy of Science (HPS) at the University of Pittsburgh, US, was created in 1971, so it is much younger than a typical North American academic department with a strong philosophy faculty.  </w:t>
      </w:r>
      <w:r w:rsidR="00C4595E" w:rsidRPr="005A685A">
        <w:rPr>
          <w:rFonts w:ascii="Times New Roman" w:hAnsi="Times New Roman" w:cs="Times New Roman"/>
        </w:rPr>
        <w:t xml:space="preserve">It was not the first HPS program in North America: Indiana University’s History and Philosophy of Science Department (originally named the ‘History and </w:t>
      </w:r>
      <w:r w:rsidR="00C4595E" w:rsidRPr="005A685A">
        <w:rPr>
          <w:rFonts w:ascii="Times New Roman" w:hAnsi="Times New Roman" w:cs="Times New Roman"/>
          <w:i/>
        </w:rPr>
        <w:t>Logic</w:t>
      </w:r>
      <w:r w:rsidR="00C4595E" w:rsidRPr="005A685A">
        <w:rPr>
          <w:rFonts w:ascii="Times New Roman" w:hAnsi="Times New Roman" w:cs="Times New Roman"/>
        </w:rPr>
        <w:t xml:space="preserve"> of Science Department) was founded earlier, in 1960. </w:t>
      </w:r>
      <w:r w:rsidR="00BB7FF6" w:rsidRPr="005A685A">
        <w:rPr>
          <w:rFonts w:ascii="Times New Roman" w:hAnsi="Times New Roman" w:cs="Times New Roman"/>
        </w:rPr>
        <w:t xml:space="preserve"> In Australia, on the other hand,</w:t>
      </w:r>
      <w:r w:rsidR="00C4595E" w:rsidRPr="005A685A">
        <w:rPr>
          <w:rFonts w:ascii="Times New Roman" w:hAnsi="Times New Roman" w:cs="Times New Roman"/>
        </w:rPr>
        <w:t xml:space="preserve"> </w:t>
      </w:r>
      <w:r w:rsidR="00BB7FF6" w:rsidRPr="005A685A">
        <w:rPr>
          <w:rFonts w:ascii="Times New Roman" w:hAnsi="Times New Roman" w:cs="Times New Roman"/>
        </w:rPr>
        <w:t xml:space="preserve">the University of Melbourne </w:t>
      </w:r>
      <w:r w:rsidR="00006067" w:rsidRPr="005A685A">
        <w:rPr>
          <w:rFonts w:ascii="Times New Roman" w:hAnsi="Times New Roman" w:cs="Times New Roman"/>
        </w:rPr>
        <w:t>established its HPS program even earlier, in 1949.</w:t>
      </w:r>
    </w:p>
    <w:p w14:paraId="2B77CD01" w14:textId="77777777" w:rsidR="00C4595E" w:rsidRPr="005A685A" w:rsidRDefault="00C4595E" w:rsidP="0015418C">
      <w:pPr>
        <w:rPr>
          <w:rFonts w:ascii="Times New Roman" w:hAnsi="Times New Roman" w:cs="Times New Roman"/>
        </w:rPr>
      </w:pPr>
    </w:p>
    <w:p w14:paraId="3A12039A" w14:textId="1498CBE6" w:rsidR="00CE1042" w:rsidRPr="005A685A" w:rsidRDefault="00CE1042" w:rsidP="0015418C">
      <w:pPr>
        <w:rPr>
          <w:rFonts w:ascii="Times New Roman" w:hAnsi="Times New Roman" w:cs="Times New Roman"/>
        </w:rPr>
      </w:pPr>
      <w:r w:rsidRPr="005A685A">
        <w:rPr>
          <w:rFonts w:ascii="Times New Roman" w:hAnsi="Times New Roman" w:cs="Times New Roman"/>
        </w:rPr>
        <w:t xml:space="preserve">At its founding, the department only had two faculty members whose primary appointments were in the HPS Department: Larry </w:t>
      </w:r>
      <w:proofErr w:type="spellStart"/>
      <w:r w:rsidRPr="005A685A">
        <w:rPr>
          <w:rFonts w:ascii="Times New Roman" w:hAnsi="Times New Roman" w:cs="Times New Roman"/>
        </w:rPr>
        <w:t>Laudan</w:t>
      </w:r>
      <w:proofErr w:type="spellEnd"/>
      <w:r w:rsidRPr="005A685A">
        <w:rPr>
          <w:rFonts w:ascii="Times New Roman" w:hAnsi="Times New Roman" w:cs="Times New Roman"/>
        </w:rPr>
        <w:t xml:space="preserve"> and J. E. “Ted” McGuire.</w:t>
      </w:r>
      <w:r w:rsidR="006B0541" w:rsidRPr="005A685A">
        <w:rPr>
          <w:rFonts w:ascii="Times New Roman" w:hAnsi="Times New Roman" w:cs="Times New Roman"/>
        </w:rPr>
        <w:t xml:space="preserve">  Much of </w:t>
      </w:r>
      <w:proofErr w:type="spellStart"/>
      <w:r w:rsidR="006B0541" w:rsidRPr="005A685A">
        <w:rPr>
          <w:rFonts w:ascii="Times New Roman" w:hAnsi="Times New Roman" w:cs="Times New Roman"/>
        </w:rPr>
        <w:t>Laudan’s</w:t>
      </w:r>
      <w:proofErr w:type="spellEnd"/>
      <w:r w:rsidR="006B0541" w:rsidRPr="005A685A">
        <w:rPr>
          <w:rFonts w:ascii="Times New Roman" w:hAnsi="Times New Roman" w:cs="Times New Roman"/>
        </w:rPr>
        <w:t xml:space="preserve"> work concerns scientific </w:t>
      </w:r>
      <w:r w:rsidR="00BB7FF6" w:rsidRPr="005A685A">
        <w:rPr>
          <w:rFonts w:ascii="Times New Roman" w:hAnsi="Times New Roman" w:cs="Times New Roman"/>
        </w:rPr>
        <w:t>growth</w:t>
      </w:r>
      <w:r w:rsidR="006B0541" w:rsidRPr="005A685A">
        <w:rPr>
          <w:rFonts w:ascii="Times New Roman" w:hAnsi="Times New Roman" w:cs="Times New Roman"/>
        </w:rPr>
        <w:t xml:space="preserve"> over time</w:t>
      </w:r>
      <w:r w:rsidR="002C2A40" w:rsidRPr="005A685A">
        <w:rPr>
          <w:rFonts w:ascii="Times New Roman" w:hAnsi="Times New Roman" w:cs="Times New Roman"/>
        </w:rPr>
        <w:t xml:space="preserve">; </w:t>
      </w:r>
      <w:r w:rsidR="00BB7FF6" w:rsidRPr="005A685A">
        <w:rPr>
          <w:rFonts w:ascii="Times New Roman" w:hAnsi="Times New Roman" w:cs="Times New Roman"/>
        </w:rPr>
        <w:t xml:space="preserve">he also founded the journal </w:t>
      </w:r>
      <w:r w:rsidR="00BB7FF6" w:rsidRPr="005A685A">
        <w:rPr>
          <w:rFonts w:ascii="Times New Roman" w:hAnsi="Times New Roman" w:cs="Times New Roman"/>
          <w:i/>
        </w:rPr>
        <w:t>Studies in History and Philosophy of Science</w:t>
      </w:r>
      <w:r w:rsidR="00BB7FF6" w:rsidRPr="005A685A">
        <w:rPr>
          <w:rFonts w:ascii="Times New Roman" w:hAnsi="Times New Roman" w:cs="Times New Roman"/>
        </w:rPr>
        <w:t xml:space="preserve"> in 1970 (with Gerd </w:t>
      </w:r>
      <w:proofErr w:type="spellStart"/>
      <w:r w:rsidR="00BB7FF6" w:rsidRPr="005A685A">
        <w:rPr>
          <w:rFonts w:ascii="Times New Roman" w:hAnsi="Times New Roman" w:cs="Times New Roman"/>
        </w:rPr>
        <w:t>Buchdahl</w:t>
      </w:r>
      <w:proofErr w:type="spellEnd"/>
      <w:r w:rsidR="00BB7FF6" w:rsidRPr="005A685A">
        <w:rPr>
          <w:rFonts w:ascii="Times New Roman" w:hAnsi="Times New Roman" w:cs="Times New Roman"/>
        </w:rPr>
        <w:t>)</w:t>
      </w:r>
      <w:r w:rsidR="006B0541" w:rsidRPr="005A685A">
        <w:rPr>
          <w:rFonts w:ascii="Times New Roman" w:hAnsi="Times New Roman" w:cs="Times New Roman"/>
        </w:rPr>
        <w:t>.</w:t>
      </w:r>
      <w:r w:rsidR="002C2A40" w:rsidRPr="005A685A">
        <w:rPr>
          <w:rFonts w:ascii="Times New Roman" w:hAnsi="Times New Roman" w:cs="Times New Roman"/>
        </w:rPr>
        <w:t xml:space="preserve">  McGuire’s most famous research is on Isaac Newton, in particular, on aspects of Newton’s work that would not be considered ‘scientific’ today, such as alchemy and interpretation of sacred texts.  However, although there were only two professors whose primary appointments were in HPS at its founding, several existing Pittsburgh faculty were given secondary appointments in the new department: historian Robert </w:t>
      </w:r>
      <w:proofErr w:type="spellStart"/>
      <w:r w:rsidR="002C2A40" w:rsidRPr="005A685A">
        <w:rPr>
          <w:rFonts w:ascii="Times New Roman" w:hAnsi="Times New Roman" w:cs="Times New Roman"/>
        </w:rPr>
        <w:t>Colodny</w:t>
      </w:r>
      <w:proofErr w:type="spellEnd"/>
      <w:r w:rsidR="002C2A40" w:rsidRPr="005A685A">
        <w:rPr>
          <w:rFonts w:ascii="Times New Roman" w:hAnsi="Times New Roman" w:cs="Times New Roman"/>
        </w:rPr>
        <w:t xml:space="preserve">, Popper’s student William Bartley III, the logician and philosopher of science Gerald Massey, </w:t>
      </w:r>
      <w:r w:rsidR="00C4595E" w:rsidRPr="005A685A">
        <w:rPr>
          <w:rFonts w:ascii="Times New Roman" w:hAnsi="Times New Roman" w:cs="Times New Roman"/>
        </w:rPr>
        <w:t xml:space="preserve">the pioneers of relevance logic Alan Ross Anderson and </w:t>
      </w:r>
      <w:proofErr w:type="spellStart"/>
      <w:r w:rsidR="00C4595E" w:rsidRPr="005A685A">
        <w:rPr>
          <w:rFonts w:ascii="Times New Roman" w:hAnsi="Times New Roman" w:cs="Times New Roman"/>
        </w:rPr>
        <w:t>Nuel</w:t>
      </w:r>
      <w:proofErr w:type="spellEnd"/>
      <w:r w:rsidR="00C4595E" w:rsidRPr="005A685A">
        <w:rPr>
          <w:rFonts w:ascii="Times New Roman" w:hAnsi="Times New Roman" w:cs="Times New Roman"/>
        </w:rPr>
        <w:t xml:space="preserve"> </w:t>
      </w:r>
      <w:proofErr w:type="spellStart"/>
      <w:r w:rsidR="00C4595E" w:rsidRPr="005A685A">
        <w:rPr>
          <w:rFonts w:ascii="Times New Roman" w:hAnsi="Times New Roman" w:cs="Times New Roman"/>
        </w:rPr>
        <w:t>Belnap</w:t>
      </w:r>
      <w:proofErr w:type="spellEnd"/>
      <w:r w:rsidR="00C4595E" w:rsidRPr="005A685A">
        <w:rPr>
          <w:rFonts w:ascii="Times New Roman" w:hAnsi="Times New Roman" w:cs="Times New Roman"/>
        </w:rPr>
        <w:t xml:space="preserve">, the prolific philosophical polymath Nicholas </w:t>
      </w:r>
      <w:proofErr w:type="spellStart"/>
      <w:r w:rsidR="00C4595E" w:rsidRPr="005A685A">
        <w:rPr>
          <w:rFonts w:ascii="Times New Roman" w:hAnsi="Times New Roman" w:cs="Times New Roman"/>
        </w:rPr>
        <w:t>Rescher</w:t>
      </w:r>
      <w:proofErr w:type="spellEnd"/>
      <w:r w:rsidR="00C4595E" w:rsidRPr="005A685A">
        <w:rPr>
          <w:rFonts w:ascii="Times New Roman" w:hAnsi="Times New Roman" w:cs="Times New Roman"/>
        </w:rPr>
        <w:t xml:space="preserve">, the author of </w:t>
      </w:r>
      <w:r w:rsidR="00C4595E" w:rsidRPr="005A685A">
        <w:rPr>
          <w:rFonts w:ascii="Times New Roman" w:hAnsi="Times New Roman" w:cs="Times New Roman"/>
          <w:i/>
        </w:rPr>
        <w:t>Empiricism, Philosophy, and the Mind</w:t>
      </w:r>
      <w:r w:rsidR="00C4595E" w:rsidRPr="005A685A">
        <w:rPr>
          <w:rFonts w:ascii="Times New Roman" w:hAnsi="Times New Roman" w:cs="Times New Roman"/>
        </w:rPr>
        <w:t xml:space="preserve"> Wilfrid Sellars, and the philosopher of relativistic physics and Freudian psychoanalysis Adolf </w:t>
      </w:r>
      <w:proofErr w:type="spellStart"/>
      <w:r w:rsidR="00C4595E" w:rsidRPr="005A685A">
        <w:rPr>
          <w:rFonts w:ascii="Times New Roman" w:hAnsi="Times New Roman" w:cs="Times New Roman"/>
        </w:rPr>
        <w:t>Grünbaum</w:t>
      </w:r>
      <w:proofErr w:type="spellEnd"/>
      <w:r w:rsidR="00C4595E" w:rsidRPr="005A685A">
        <w:rPr>
          <w:rFonts w:ascii="Times New Roman" w:hAnsi="Times New Roman" w:cs="Times New Roman"/>
        </w:rPr>
        <w:t>.</w:t>
      </w:r>
    </w:p>
    <w:p w14:paraId="0D03DF6A" w14:textId="77777777" w:rsidR="00C4595E" w:rsidRPr="005A685A" w:rsidRDefault="00C4595E" w:rsidP="0015418C">
      <w:pPr>
        <w:rPr>
          <w:rFonts w:ascii="Times New Roman" w:hAnsi="Times New Roman" w:cs="Times New Roman"/>
        </w:rPr>
      </w:pPr>
    </w:p>
    <w:p w14:paraId="689E9D41" w14:textId="696C11F5" w:rsidR="00C4595E" w:rsidRPr="005A685A" w:rsidRDefault="00C4595E" w:rsidP="0015418C">
      <w:pPr>
        <w:rPr>
          <w:rFonts w:ascii="Times New Roman" w:hAnsi="Times New Roman" w:cs="Times New Roman"/>
        </w:rPr>
      </w:pPr>
      <w:r w:rsidRPr="005A685A">
        <w:rPr>
          <w:rFonts w:ascii="Times New Roman" w:hAnsi="Times New Roman" w:cs="Times New Roman"/>
        </w:rPr>
        <w:t xml:space="preserve">In many ways, </w:t>
      </w:r>
      <w:proofErr w:type="spellStart"/>
      <w:r w:rsidRPr="005A685A">
        <w:rPr>
          <w:rFonts w:ascii="Times New Roman" w:hAnsi="Times New Roman" w:cs="Times New Roman"/>
        </w:rPr>
        <w:t>Grünbaum</w:t>
      </w:r>
      <w:proofErr w:type="spellEnd"/>
      <w:r w:rsidRPr="005A685A">
        <w:rPr>
          <w:rFonts w:ascii="Times New Roman" w:hAnsi="Times New Roman" w:cs="Times New Roman"/>
        </w:rPr>
        <w:t xml:space="preserve"> could be considered the first cause of the Pittsburgh HPS department.  He had arrived in Pittsburgh in 1960, and upon his arrival, the Pittsburgh Center for Philosophy of Science (which is still thriving today) began.  Af</w:t>
      </w:r>
      <w:r w:rsidR="00BB7FF6" w:rsidRPr="005A685A">
        <w:rPr>
          <w:rFonts w:ascii="Times New Roman" w:hAnsi="Times New Roman" w:cs="Times New Roman"/>
        </w:rPr>
        <w:t xml:space="preserve">ter his arrival, </w:t>
      </w:r>
      <w:proofErr w:type="spellStart"/>
      <w:r w:rsidR="00BB7FF6" w:rsidRPr="005A685A">
        <w:rPr>
          <w:rFonts w:ascii="Times New Roman" w:hAnsi="Times New Roman" w:cs="Times New Roman"/>
        </w:rPr>
        <w:lastRenderedPageBreak/>
        <w:t>Grünbaum</w:t>
      </w:r>
      <w:proofErr w:type="spellEnd"/>
      <w:r w:rsidR="00BB7FF6" w:rsidRPr="005A685A">
        <w:rPr>
          <w:rFonts w:ascii="Times New Roman" w:hAnsi="Times New Roman" w:cs="Times New Roman"/>
        </w:rPr>
        <w:t xml:space="preserve"> began</w:t>
      </w:r>
      <w:r w:rsidRPr="005A685A">
        <w:rPr>
          <w:rFonts w:ascii="Times New Roman" w:hAnsi="Times New Roman" w:cs="Times New Roman"/>
        </w:rPr>
        <w:t xml:space="preserve"> recruiting many of the professors listed above who would eventually become founding members of the HPS program.</w:t>
      </w:r>
    </w:p>
    <w:p w14:paraId="6020ED55" w14:textId="77777777" w:rsidR="00CE1042" w:rsidRPr="005A685A" w:rsidRDefault="00CE1042" w:rsidP="0015418C">
      <w:pPr>
        <w:rPr>
          <w:rFonts w:ascii="Times New Roman" w:hAnsi="Times New Roman" w:cs="Times New Roman"/>
        </w:rPr>
      </w:pPr>
    </w:p>
    <w:p w14:paraId="16743DEE" w14:textId="77777777" w:rsidR="00DA45DF" w:rsidRPr="005A685A" w:rsidRDefault="00BB7FF6" w:rsidP="0015418C">
      <w:pPr>
        <w:rPr>
          <w:rFonts w:ascii="Times New Roman" w:hAnsi="Times New Roman" w:cs="Times New Roman"/>
        </w:rPr>
      </w:pPr>
      <w:r w:rsidRPr="005A685A">
        <w:rPr>
          <w:rFonts w:ascii="Times New Roman" w:hAnsi="Times New Roman" w:cs="Times New Roman"/>
        </w:rPr>
        <w:t>The emergence of the Pit</w:t>
      </w:r>
      <w:r w:rsidR="00632EC5" w:rsidRPr="005A685A">
        <w:rPr>
          <w:rFonts w:ascii="Times New Roman" w:hAnsi="Times New Roman" w:cs="Times New Roman"/>
        </w:rPr>
        <w:t>tsburgh HPS department coincides</w:t>
      </w:r>
      <w:r w:rsidRPr="005A685A">
        <w:rPr>
          <w:rFonts w:ascii="Times New Roman" w:hAnsi="Times New Roman" w:cs="Times New Roman"/>
        </w:rPr>
        <w:t xml:space="preserve"> with a shift in the field of philosophy of science, away from highly abstract studies that </w:t>
      </w:r>
      <w:r w:rsidR="00632EC5" w:rsidRPr="005A685A">
        <w:rPr>
          <w:rFonts w:ascii="Times New Roman" w:hAnsi="Times New Roman" w:cs="Times New Roman"/>
        </w:rPr>
        <w:t xml:space="preserve">remained at the very general level of ‘Theory </w:t>
      </w:r>
      <w:r w:rsidR="00632EC5" w:rsidRPr="005A685A">
        <w:rPr>
          <w:rFonts w:ascii="Times New Roman" w:hAnsi="Times New Roman" w:cs="Times New Roman"/>
          <w:i/>
        </w:rPr>
        <w:t>T</w:t>
      </w:r>
      <w:r w:rsidR="00632EC5" w:rsidRPr="005A685A">
        <w:rPr>
          <w:rFonts w:ascii="Times New Roman" w:hAnsi="Times New Roman" w:cs="Times New Roman"/>
        </w:rPr>
        <w:t xml:space="preserve">’ and ‘Observation </w:t>
      </w:r>
      <w:r w:rsidR="00632EC5" w:rsidRPr="005A685A">
        <w:rPr>
          <w:rFonts w:ascii="Times New Roman" w:hAnsi="Times New Roman" w:cs="Times New Roman"/>
          <w:i/>
        </w:rPr>
        <w:t>O</w:t>
      </w:r>
      <w:r w:rsidR="00632EC5" w:rsidRPr="005A685A">
        <w:rPr>
          <w:rFonts w:ascii="Times New Roman" w:hAnsi="Times New Roman" w:cs="Times New Roman"/>
        </w:rPr>
        <w:t xml:space="preserve">,’ and towards inquiries that more closely examined the specific details of particular scientific theories and practices—both current and historical.  The spirit of this age is captured by Norwood Russell Hanson’s pastiche of Kant: “the philosophy of science without the history of science is empty” (1962, p. 580).  </w:t>
      </w:r>
      <w:r w:rsidR="003A4B1E" w:rsidRPr="005A685A">
        <w:rPr>
          <w:rFonts w:ascii="Times New Roman" w:hAnsi="Times New Roman" w:cs="Times New Roman"/>
        </w:rPr>
        <w:t xml:space="preserve">The causes of this shift are complex and multifaceted, and almost certainly differ in different local contexts (why did Melbourne’s HPS department appear so early, in 1949, while the Cambridge (UK) HPS department appeared relatively late, in 1972?).  But the most famous and emblematic moment of this shift from abstract to particular, from general to specific, is Thomas Kuhn’s </w:t>
      </w:r>
      <w:r w:rsidR="003A4B1E" w:rsidRPr="005A685A">
        <w:rPr>
          <w:rFonts w:ascii="Times New Roman" w:hAnsi="Times New Roman" w:cs="Times New Roman"/>
          <w:i/>
        </w:rPr>
        <w:t>Structure of Scientific Revolutions</w:t>
      </w:r>
      <w:r w:rsidR="003956FC" w:rsidRPr="005A685A">
        <w:rPr>
          <w:rFonts w:ascii="Times New Roman" w:hAnsi="Times New Roman" w:cs="Times New Roman"/>
        </w:rPr>
        <w:t>, published in 1962.</w:t>
      </w:r>
      <w:r w:rsidR="003A4B1E" w:rsidRPr="005A685A">
        <w:rPr>
          <w:rFonts w:ascii="Times New Roman" w:hAnsi="Times New Roman" w:cs="Times New Roman"/>
        </w:rPr>
        <w:t xml:space="preserve">  </w:t>
      </w:r>
      <w:r w:rsidR="005A726F" w:rsidRPr="005A685A">
        <w:rPr>
          <w:rFonts w:ascii="Times New Roman" w:hAnsi="Times New Roman" w:cs="Times New Roman"/>
        </w:rPr>
        <w:t>(</w:t>
      </w:r>
      <w:proofErr w:type="spellStart"/>
      <w:r w:rsidR="005A726F" w:rsidRPr="005A685A">
        <w:rPr>
          <w:rFonts w:ascii="Times New Roman" w:hAnsi="Times New Roman" w:cs="Times New Roman"/>
        </w:rPr>
        <w:t>Laudan</w:t>
      </w:r>
      <w:proofErr w:type="spellEnd"/>
      <w:r w:rsidR="005A726F" w:rsidRPr="005A685A">
        <w:rPr>
          <w:rFonts w:ascii="Times New Roman" w:hAnsi="Times New Roman" w:cs="Times New Roman"/>
        </w:rPr>
        <w:t xml:space="preserve">, for example, explicitly saw </w:t>
      </w:r>
      <w:r w:rsidR="003956FC" w:rsidRPr="005A685A">
        <w:rPr>
          <w:rFonts w:ascii="Times New Roman" w:hAnsi="Times New Roman" w:cs="Times New Roman"/>
        </w:rPr>
        <w:t xml:space="preserve">much of </w:t>
      </w:r>
      <w:r w:rsidR="005A726F" w:rsidRPr="005A685A">
        <w:rPr>
          <w:rFonts w:ascii="Times New Roman" w:hAnsi="Times New Roman" w:cs="Times New Roman"/>
        </w:rPr>
        <w:t xml:space="preserve">his own work as </w:t>
      </w:r>
      <w:r w:rsidR="003956FC" w:rsidRPr="005A685A">
        <w:rPr>
          <w:rFonts w:ascii="Times New Roman" w:hAnsi="Times New Roman" w:cs="Times New Roman"/>
        </w:rPr>
        <w:t>primarily</w:t>
      </w:r>
      <w:r w:rsidR="005A726F" w:rsidRPr="005A685A">
        <w:rPr>
          <w:rFonts w:ascii="Times New Roman" w:hAnsi="Times New Roman" w:cs="Times New Roman"/>
        </w:rPr>
        <w:t xml:space="preserve"> in dialogue with Kuhn (</w:t>
      </w:r>
      <w:proofErr w:type="spellStart"/>
      <w:r w:rsidR="005A726F" w:rsidRPr="005A685A">
        <w:rPr>
          <w:rFonts w:ascii="Times New Roman" w:hAnsi="Times New Roman" w:cs="Times New Roman"/>
        </w:rPr>
        <w:t>Laudan</w:t>
      </w:r>
      <w:proofErr w:type="spellEnd"/>
      <w:r w:rsidR="005A726F" w:rsidRPr="005A685A">
        <w:rPr>
          <w:rFonts w:ascii="Times New Roman" w:hAnsi="Times New Roman" w:cs="Times New Roman"/>
        </w:rPr>
        <w:t xml:space="preserve"> 1984, </w:t>
      </w:r>
      <w:r w:rsidR="005A726F" w:rsidRPr="005A685A">
        <w:rPr>
          <w:rFonts w:ascii="Times New Roman" w:hAnsi="Times New Roman" w:cs="Times New Roman"/>
          <w:i/>
        </w:rPr>
        <w:t>xii</w:t>
      </w:r>
      <w:r w:rsidR="005A726F" w:rsidRPr="005A685A">
        <w:rPr>
          <w:rFonts w:ascii="Times New Roman" w:hAnsi="Times New Roman" w:cs="Times New Roman"/>
        </w:rPr>
        <w:t>)</w:t>
      </w:r>
      <w:r w:rsidR="003956FC" w:rsidRPr="005A685A">
        <w:rPr>
          <w:rFonts w:ascii="Times New Roman" w:hAnsi="Times New Roman" w:cs="Times New Roman"/>
        </w:rPr>
        <w:t xml:space="preserve">; Kuhn’s first year as a professor at Princeton overlapped with </w:t>
      </w:r>
      <w:proofErr w:type="spellStart"/>
      <w:r w:rsidR="003956FC" w:rsidRPr="005A685A">
        <w:rPr>
          <w:rFonts w:ascii="Times New Roman" w:hAnsi="Times New Roman" w:cs="Times New Roman"/>
        </w:rPr>
        <w:t>Laudan’s</w:t>
      </w:r>
      <w:proofErr w:type="spellEnd"/>
      <w:r w:rsidR="003956FC" w:rsidRPr="005A685A">
        <w:rPr>
          <w:rFonts w:ascii="Times New Roman" w:hAnsi="Times New Roman" w:cs="Times New Roman"/>
        </w:rPr>
        <w:t xml:space="preserve"> third and final year as a Ph.D. student there</w:t>
      </w:r>
      <w:r w:rsidR="005A726F" w:rsidRPr="005A685A">
        <w:rPr>
          <w:rFonts w:ascii="Times New Roman" w:hAnsi="Times New Roman" w:cs="Times New Roman"/>
        </w:rPr>
        <w:t>.)</w:t>
      </w:r>
      <w:r w:rsidR="003956FC" w:rsidRPr="005A685A">
        <w:rPr>
          <w:rFonts w:ascii="Times New Roman" w:hAnsi="Times New Roman" w:cs="Times New Roman"/>
        </w:rPr>
        <w:t xml:space="preserve">  Kuhn’s book opened up scholarly space for trying to understand the fundamental nature of science—the traditional provenance of </w:t>
      </w:r>
      <w:r w:rsidR="003956FC" w:rsidRPr="005A685A">
        <w:rPr>
          <w:rFonts w:ascii="Times New Roman" w:hAnsi="Times New Roman" w:cs="Times New Roman"/>
          <w:i/>
        </w:rPr>
        <w:t>philosophy</w:t>
      </w:r>
      <w:r w:rsidR="003956FC" w:rsidRPr="005A685A">
        <w:rPr>
          <w:rFonts w:ascii="Times New Roman" w:hAnsi="Times New Roman" w:cs="Times New Roman"/>
        </w:rPr>
        <w:t xml:space="preserve"> of science—via detailed historical case studies.  </w:t>
      </w:r>
    </w:p>
    <w:p w14:paraId="1DA704D4" w14:textId="77777777" w:rsidR="00DA45DF" w:rsidRPr="005A685A" w:rsidRDefault="00DA45DF" w:rsidP="0015418C">
      <w:pPr>
        <w:rPr>
          <w:rFonts w:ascii="Times New Roman" w:hAnsi="Times New Roman" w:cs="Times New Roman"/>
        </w:rPr>
      </w:pPr>
    </w:p>
    <w:p w14:paraId="71F9CEC6" w14:textId="582A01F9" w:rsidR="00BB7FF6" w:rsidRPr="005A685A" w:rsidRDefault="003956FC" w:rsidP="0015418C">
      <w:pPr>
        <w:rPr>
          <w:rFonts w:ascii="Times New Roman" w:hAnsi="Times New Roman" w:cs="Times New Roman"/>
        </w:rPr>
      </w:pPr>
      <w:r w:rsidRPr="005A685A">
        <w:rPr>
          <w:rFonts w:ascii="Times New Roman" w:hAnsi="Times New Roman" w:cs="Times New Roman"/>
        </w:rPr>
        <w:t xml:space="preserve">Around the same time Kuhn’s work was making history of science vitally important for philosophy of science, the growing unease with the highly abstract philosophy of science led also to increasing philosophical analysis of particular </w:t>
      </w:r>
      <w:r w:rsidRPr="005A685A">
        <w:rPr>
          <w:rFonts w:ascii="Times New Roman" w:hAnsi="Times New Roman" w:cs="Times New Roman"/>
          <w:i/>
        </w:rPr>
        <w:t>current</w:t>
      </w:r>
      <w:r w:rsidRPr="005A685A">
        <w:rPr>
          <w:rFonts w:ascii="Times New Roman" w:hAnsi="Times New Roman" w:cs="Times New Roman"/>
        </w:rPr>
        <w:t xml:space="preserve"> scientific theories, especially physical theories of spacetime and quantum mechanics, </w:t>
      </w:r>
      <w:r w:rsidR="0068088B" w:rsidRPr="005A685A">
        <w:rPr>
          <w:rFonts w:ascii="Times New Roman" w:hAnsi="Times New Roman" w:cs="Times New Roman"/>
        </w:rPr>
        <w:t xml:space="preserve">and to a </w:t>
      </w:r>
      <w:r w:rsidR="004B225F" w:rsidRPr="005A685A">
        <w:rPr>
          <w:rFonts w:ascii="Times New Roman" w:hAnsi="Times New Roman" w:cs="Times New Roman"/>
        </w:rPr>
        <w:t>somewhat</w:t>
      </w:r>
      <w:r w:rsidR="0068088B" w:rsidRPr="005A685A">
        <w:rPr>
          <w:rFonts w:ascii="Times New Roman" w:hAnsi="Times New Roman" w:cs="Times New Roman"/>
        </w:rPr>
        <w:t xml:space="preserve"> lesser extent, biological theories</w:t>
      </w:r>
      <w:r w:rsidRPr="005A685A">
        <w:rPr>
          <w:rFonts w:ascii="Times New Roman" w:hAnsi="Times New Roman" w:cs="Times New Roman"/>
        </w:rPr>
        <w:t>.</w:t>
      </w:r>
      <w:r w:rsidR="00DA45DF" w:rsidRPr="005A685A">
        <w:rPr>
          <w:rFonts w:ascii="Times New Roman" w:hAnsi="Times New Roman" w:cs="Times New Roman"/>
        </w:rPr>
        <w:t xml:space="preserve">  For example, one of the earliest recruits to the HPS department, Kenneth Schaffner (who arrived in 1972), exemplifies this trend.  Many of Schaffner’s early papers argue that the highly abstract models of reductionism that philosophers had developed in the preceding decades would not work for cases of biological reductionism, such as the reduction of classical genetics to molecular genetics. </w:t>
      </w:r>
      <w:r w:rsidRPr="005A685A">
        <w:rPr>
          <w:rFonts w:ascii="Times New Roman" w:hAnsi="Times New Roman" w:cs="Times New Roman"/>
        </w:rPr>
        <w:t xml:space="preserve"> </w:t>
      </w:r>
    </w:p>
    <w:p w14:paraId="1B0408D8" w14:textId="77777777" w:rsidR="00DA45DF" w:rsidRPr="005A685A" w:rsidRDefault="00DA45DF" w:rsidP="0015418C">
      <w:pPr>
        <w:rPr>
          <w:rFonts w:ascii="Times New Roman" w:hAnsi="Times New Roman" w:cs="Times New Roman"/>
        </w:rPr>
      </w:pPr>
    </w:p>
    <w:p w14:paraId="04D41872" w14:textId="3FC9111C" w:rsidR="00DA45DF" w:rsidRPr="005A685A" w:rsidRDefault="00DA45DF" w:rsidP="0015418C">
      <w:pPr>
        <w:rPr>
          <w:rFonts w:ascii="Times New Roman" w:hAnsi="Times New Roman" w:cs="Times New Roman"/>
        </w:rPr>
      </w:pPr>
      <w:r w:rsidRPr="005A685A">
        <w:rPr>
          <w:rFonts w:ascii="Times New Roman" w:hAnsi="Times New Roman" w:cs="Times New Roman"/>
        </w:rPr>
        <w:t xml:space="preserve">Pursuing philosophy of science </w:t>
      </w:r>
      <w:r w:rsidR="004B225F" w:rsidRPr="005A685A">
        <w:rPr>
          <w:rFonts w:ascii="Times New Roman" w:hAnsi="Times New Roman" w:cs="Times New Roman"/>
        </w:rPr>
        <w:t xml:space="preserve">via focusing on specifics of particular scientific theories—both historical and current—characterizes a great deal of scholarship in the philosophy of science today, both at Pittsburgh HPS and elsewhere.  Speaking from my own time as a Ph.D. student in the Pittsburgh HPS department, in the early 2000’s, faculty and students alike placed a great deal of value on knowing, in minute detail, particular current or historical scientific theories, equipment, and practices.  </w:t>
      </w:r>
      <w:r w:rsidR="00027F3F" w:rsidRPr="005A685A">
        <w:rPr>
          <w:rFonts w:ascii="Times New Roman" w:hAnsi="Times New Roman" w:cs="Times New Roman"/>
        </w:rPr>
        <w:t>Books and articles in philosophy of science</w:t>
      </w:r>
      <w:r w:rsidR="00635FAB" w:rsidRPr="005A685A">
        <w:rPr>
          <w:rFonts w:ascii="Times New Roman" w:hAnsi="Times New Roman" w:cs="Times New Roman"/>
        </w:rPr>
        <w:t xml:space="preserve"> that </w:t>
      </w:r>
      <w:r w:rsidR="00027F3F" w:rsidRPr="005A685A">
        <w:rPr>
          <w:rFonts w:ascii="Times New Roman" w:hAnsi="Times New Roman" w:cs="Times New Roman"/>
        </w:rPr>
        <w:t>were</w:t>
      </w:r>
      <w:r w:rsidR="004B225F" w:rsidRPr="005A685A">
        <w:rPr>
          <w:rFonts w:ascii="Times New Roman" w:hAnsi="Times New Roman" w:cs="Times New Roman"/>
        </w:rPr>
        <w:t xml:space="preserve"> not intimately engaged with particular</w:t>
      </w:r>
      <w:r w:rsidR="006075A7" w:rsidRPr="005A685A">
        <w:rPr>
          <w:rFonts w:ascii="Times New Roman" w:hAnsi="Times New Roman" w:cs="Times New Roman"/>
        </w:rPr>
        <w:t>,</w:t>
      </w:r>
      <w:r w:rsidR="00635FAB" w:rsidRPr="005A685A">
        <w:rPr>
          <w:rFonts w:ascii="Times New Roman" w:hAnsi="Times New Roman" w:cs="Times New Roman"/>
        </w:rPr>
        <w:t xml:space="preserve"> concrete scientific </w:t>
      </w:r>
      <w:r w:rsidR="00123A32">
        <w:rPr>
          <w:rFonts w:ascii="Times New Roman" w:hAnsi="Times New Roman" w:cs="Times New Roman"/>
        </w:rPr>
        <w:t>activities</w:t>
      </w:r>
      <w:r w:rsidR="00635FAB" w:rsidRPr="005A685A">
        <w:rPr>
          <w:rFonts w:ascii="Times New Roman" w:hAnsi="Times New Roman" w:cs="Times New Roman"/>
        </w:rPr>
        <w:t xml:space="preserve"> were</w:t>
      </w:r>
      <w:r w:rsidR="004B225F" w:rsidRPr="005A685A">
        <w:rPr>
          <w:rFonts w:ascii="Times New Roman" w:hAnsi="Times New Roman" w:cs="Times New Roman"/>
        </w:rPr>
        <w:t xml:space="preserve"> not held in high regard.</w:t>
      </w:r>
    </w:p>
    <w:p w14:paraId="6A3DAD2B" w14:textId="77777777" w:rsidR="00CE1042" w:rsidRPr="005A685A" w:rsidRDefault="00CE1042" w:rsidP="0015418C">
      <w:pPr>
        <w:rPr>
          <w:rFonts w:ascii="Times New Roman" w:hAnsi="Times New Roman" w:cs="Times New Roman"/>
        </w:rPr>
      </w:pPr>
    </w:p>
    <w:p w14:paraId="5B293BE9" w14:textId="094867B6" w:rsidR="00CE1042" w:rsidRPr="005A685A" w:rsidRDefault="00027F3F" w:rsidP="0015418C">
      <w:pPr>
        <w:rPr>
          <w:rFonts w:ascii="Times New Roman" w:hAnsi="Times New Roman" w:cs="Times New Roman"/>
        </w:rPr>
      </w:pPr>
      <w:r w:rsidRPr="005A685A">
        <w:rPr>
          <w:rFonts w:ascii="Times New Roman" w:hAnsi="Times New Roman" w:cs="Times New Roman"/>
        </w:rPr>
        <w:t xml:space="preserve">Finally, it is perhaps worth noting that, from a </w:t>
      </w:r>
      <w:r w:rsidR="00123A32">
        <w:rPr>
          <w:rFonts w:ascii="Times New Roman" w:hAnsi="Times New Roman" w:cs="Times New Roman"/>
        </w:rPr>
        <w:t xml:space="preserve">genealogical or </w:t>
      </w:r>
      <w:r w:rsidRPr="005A685A">
        <w:rPr>
          <w:rFonts w:ascii="Times New Roman" w:hAnsi="Times New Roman" w:cs="Times New Roman"/>
        </w:rPr>
        <w:t xml:space="preserve">sociological point of view, Pittsburgh HPS </w:t>
      </w:r>
      <w:r w:rsidR="00987D68" w:rsidRPr="005A685A">
        <w:rPr>
          <w:rFonts w:ascii="Times New Roman" w:hAnsi="Times New Roman" w:cs="Times New Roman"/>
        </w:rPr>
        <w:t>exerts</w:t>
      </w:r>
      <w:r w:rsidRPr="005A685A">
        <w:rPr>
          <w:rFonts w:ascii="Times New Roman" w:hAnsi="Times New Roman" w:cs="Times New Roman"/>
        </w:rPr>
        <w:t xml:space="preserve"> a very significant influence on the field of philosophy of science.  </w:t>
      </w:r>
      <w:r w:rsidR="00987D68" w:rsidRPr="005A685A">
        <w:rPr>
          <w:rFonts w:ascii="Times New Roman" w:hAnsi="Times New Roman" w:cs="Times New Roman"/>
        </w:rPr>
        <w:t xml:space="preserve">The primary philosophy of science conference in the world currently is the Biannual Meeting of the Philosophy of Science Association (PSA).  Four of the last eight Program Chairs for this conference have been graduates of the Pittsburgh HPS program (Wendy Parker, Chris </w:t>
      </w:r>
      <w:proofErr w:type="spellStart"/>
      <w:r w:rsidR="00987D68" w:rsidRPr="005A685A">
        <w:rPr>
          <w:rFonts w:ascii="Times New Roman" w:hAnsi="Times New Roman" w:cs="Times New Roman"/>
        </w:rPr>
        <w:t>Smeenk</w:t>
      </w:r>
      <w:proofErr w:type="spellEnd"/>
      <w:r w:rsidR="00987D68" w:rsidRPr="005A685A">
        <w:rPr>
          <w:rFonts w:ascii="Times New Roman" w:hAnsi="Times New Roman" w:cs="Times New Roman"/>
        </w:rPr>
        <w:t xml:space="preserve">, Andrea Woody, and Sandra Mitchell).  And three of the last eight Presidents of the PSA have been Pittsburgh HPS faculty (Sandra Mitchell, James </w:t>
      </w:r>
      <w:r w:rsidR="00987D68" w:rsidRPr="005A685A">
        <w:rPr>
          <w:rFonts w:ascii="Times New Roman" w:hAnsi="Times New Roman" w:cs="Times New Roman"/>
        </w:rPr>
        <w:lastRenderedPageBreak/>
        <w:t xml:space="preserve">Woodward, and John </w:t>
      </w:r>
      <w:proofErr w:type="spellStart"/>
      <w:r w:rsidR="00987D68" w:rsidRPr="005A685A">
        <w:rPr>
          <w:rFonts w:ascii="Times New Roman" w:hAnsi="Times New Roman" w:cs="Times New Roman"/>
        </w:rPr>
        <w:t>Earman</w:t>
      </w:r>
      <w:proofErr w:type="spellEnd"/>
      <w:r w:rsidR="00987D68" w:rsidRPr="005A685A">
        <w:rPr>
          <w:rFonts w:ascii="Times New Roman" w:hAnsi="Times New Roman" w:cs="Times New Roman"/>
        </w:rPr>
        <w:t>).  These facts show that the Pittsburgh HPS department really is central, from an institutional perspective, to the discipline of philosophy of science in recent years.</w:t>
      </w:r>
    </w:p>
    <w:p w14:paraId="57EC4C0F" w14:textId="77777777" w:rsidR="00CE1042" w:rsidRPr="005A685A" w:rsidRDefault="00CE1042" w:rsidP="0015418C">
      <w:pPr>
        <w:rPr>
          <w:rFonts w:ascii="Times New Roman" w:hAnsi="Times New Roman" w:cs="Times New Roman"/>
        </w:rPr>
      </w:pPr>
    </w:p>
    <w:p w14:paraId="6007315E" w14:textId="77777777" w:rsidR="00CE1042" w:rsidRPr="005A685A" w:rsidRDefault="00CE1042" w:rsidP="0015418C">
      <w:pPr>
        <w:rPr>
          <w:rFonts w:ascii="Times New Roman" w:hAnsi="Times New Roman" w:cs="Times New Roman"/>
        </w:rPr>
      </w:pPr>
    </w:p>
    <w:p w14:paraId="0EFDDF88" w14:textId="54C97EAA" w:rsidR="00CE1042" w:rsidRPr="005A685A" w:rsidRDefault="00150B21" w:rsidP="0015418C">
      <w:pPr>
        <w:rPr>
          <w:rFonts w:ascii="Times New Roman" w:hAnsi="Times New Roman" w:cs="Times New Roman"/>
          <w:b/>
        </w:rPr>
      </w:pPr>
      <w:r w:rsidRPr="005A685A">
        <w:rPr>
          <w:rFonts w:ascii="Times New Roman" w:hAnsi="Times New Roman" w:cs="Times New Roman"/>
          <w:b/>
        </w:rPr>
        <w:t>Bibliography</w:t>
      </w:r>
    </w:p>
    <w:p w14:paraId="7F349DC3" w14:textId="77777777" w:rsidR="00632EC5" w:rsidRPr="005A685A" w:rsidRDefault="00632EC5" w:rsidP="0015418C">
      <w:pPr>
        <w:rPr>
          <w:rFonts w:ascii="Times New Roman" w:hAnsi="Times New Roman" w:cs="Times New Roman"/>
        </w:rPr>
      </w:pPr>
    </w:p>
    <w:p w14:paraId="00047702" w14:textId="35790B75" w:rsidR="00206A34" w:rsidRPr="005A685A" w:rsidRDefault="00206A34" w:rsidP="0015418C">
      <w:pPr>
        <w:ind w:left="720" w:hanging="720"/>
        <w:rPr>
          <w:rStyle w:val="reference-text"/>
          <w:rFonts w:ascii="Times New Roman" w:eastAsia="Times New Roman" w:hAnsi="Times New Roman" w:cs="Times New Roman"/>
        </w:rPr>
      </w:pPr>
      <w:proofErr w:type="spellStart"/>
      <w:r w:rsidRPr="005A685A">
        <w:rPr>
          <w:rStyle w:val="reference-text"/>
          <w:rFonts w:ascii="Times New Roman" w:eastAsia="Times New Roman" w:hAnsi="Times New Roman" w:cs="Times New Roman"/>
        </w:rPr>
        <w:t>Buchdahl</w:t>
      </w:r>
      <w:proofErr w:type="spellEnd"/>
      <w:r w:rsidRPr="005A685A">
        <w:rPr>
          <w:rStyle w:val="reference-text"/>
          <w:rFonts w:ascii="Times New Roman" w:eastAsia="Times New Roman" w:hAnsi="Times New Roman" w:cs="Times New Roman"/>
        </w:rPr>
        <w:t>, Gerd (1988). “</w:t>
      </w:r>
      <w:r w:rsidRPr="005A685A">
        <w:rPr>
          <w:rStyle w:val="reference-text"/>
          <w:rFonts w:ascii="Times New Roman" w:eastAsia="Times New Roman" w:hAnsi="Times New Roman" w:cs="Times New Roman"/>
          <w:i/>
        </w:rPr>
        <w:t>Studies in Hi</w:t>
      </w:r>
      <w:r w:rsidR="00150B21" w:rsidRPr="005A685A">
        <w:rPr>
          <w:rStyle w:val="reference-text"/>
          <w:rFonts w:ascii="Times New Roman" w:eastAsia="Times New Roman" w:hAnsi="Times New Roman" w:cs="Times New Roman"/>
          <w:i/>
        </w:rPr>
        <w:t>story and Philosophy of Science</w:t>
      </w:r>
      <w:r w:rsidR="00150B21" w:rsidRPr="005A685A">
        <w:rPr>
          <w:rStyle w:val="reference-text"/>
          <w:rFonts w:ascii="Times New Roman" w:eastAsia="Times New Roman" w:hAnsi="Times New Roman" w:cs="Times New Roman"/>
        </w:rPr>
        <w:t>.</w:t>
      </w:r>
      <w:r w:rsidRPr="005A685A">
        <w:rPr>
          <w:rStyle w:val="reference-text"/>
          <w:rFonts w:ascii="Times New Roman" w:eastAsia="Times New Roman" w:hAnsi="Times New Roman" w:cs="Times New Roman"/>
        </w:rPr>
        <w:t xml:space="preserve"> Origins and Aims</w:t>
      </w:r>
      <w:r w:rsidR="00150B21" w:rsidRPr="005A685A">
        <w:rPr>
          <w:rStyle w:val="reference-text"/>
          <w:rFonts w:ascii="Times New Roman" w:eastAsia="Times New Roman" w:hAnsi="Times New Roman" w:cs="Times New Roman"/>
        </w:rPr>
        <w:t xml:space="preserve">: Some ‘Birthday Thoughts’,” </w:t>
      </w:r>
      <w:r w:rsidR="00150B21" w:rsidRPr="005A685A">
        <w:rPr>
          <w:rStyle w:val="reference-text"/>
          <w:rFonts w:ascii="Times New Roman" w:eastAsia="Times New Roman" w:hAnsi="Times New Roman" w:cs="Times New Roman"/>
          <w:i/>
        </w:rPr>
        <w:t>Studies in History and Philosophy of Science Part A</w:t>
      </w:r>
      <w:r w:rsidR="00150B21" w:rsidRPr="005A685A">
        <w:rPr>
          <w:rStyle w:val="reference-text"/>
          <w:rFonts w:ascii="Times New Roman" w:eastAsia="Times New Roman" w:hAnsi="Times New Roman" w:cs="Times New Roman"/>
        </w:rPr>
        <w:t xml:space="preserve"> </w:t>
      </w:r>
      <w:r w:rsidR="00150B21" w:rsidRPr="005A685A">
        <w:rPr>
          <w:rStyle w:val="reference-text"/>
          <w:rFonts w:ascii="Times New Roman" w:eastAsia="Times New Roman" w:hAnsi="Times New Roman" w:cs="Times New Roman"/>
          <w:b/>
        </w:rPr>
        <w:t>19</w:t>
      </w:r>
      <w:r w:rsidR="00150B21" w:rsidRPr="005A685A">
        <w:rPr>
          <w:rStyle w:val="reference-text"/>
          <w:rFonts w:ascii="Times New Roman" w:eastAsia="Times New Roman" w:hAnsi="Times New Roman" w:cs="Times New Roman"/>
        </w:rPr>
        <w:t>: 1-3.</w:t>
      </w:r>
    </w:p>
    <w:p w14:paraId="1065D6E0" w14:textId="77777777" w:rsidR="00150B21" w:rsidRPr="005A685A" w:rsidRDefault="00150B21" w:rsidP="0015418C">
      <w:pPr>
        <w:ind w:left="720" w:hanging="720"/>
        <w:rPr>
          <w:rStyle w:val="reference-text"/>
          <w:rFonts w:ascii="Times New Roman" w:eastAsia="Times New Roman" w:hAnsi="Times New Roman" w:cs="Times New Roman"/>
        </w:rPr>
      </w:pPr>
    </w:p>
    <w:p w14:paraId="143D7D65" w14:textId="4F8ED472" w:rsidR="00150B21" w:rsidRPr="005A685A" w:rsidRDefault="00150B21" w:rsidP="0015418C">
      <w:pPr>
        <w:ind w:left="720" w:hanging="720"/>
        <w:rPr>
          <w:rStyle w:val="reference-text"/>
          <w:rFonts w:ascii="Times New Roman" w:eastAsia="Times New Roman" w:hAnsi="Times New Roman" w:cs="Times New Roman"/>
        </w:rPr>
      </w:pPr>
      <w:proofErr w:type="spellStart"/>
      <w:r w:rsidRPr="005A685A">
        <w:rPr>
          <w:rStyle w:val="reference-text"/>
          <w:rFonts w:ascii="Times New Roman" w:eastAsia="Times New Roman" w:hAnsi="Times New Roman" w:cs="Times New Roman"/>
        </w:rPr>
        <w:t>Buchdahl</w:t>
      </w:r>
      <w:proofErr w:type="spellEnd"/>
      <w:r w:rsidRPr="005A685A">
        <w:rPr>
          <w:rStyle w:val="reference-text"/>
          <w:rFonts w:ascii="Times New Roman" w:eastAsia="Times New Roman" w:hAnsi="Times New Roman" w:cs="Times New Roman"/>
        </w:rPr>
        <w:t>, Gerd (1989). “</w:t>
      </w:r>
      <w:r w:rsidRPr="005A685A">
        <w:rPr>
          <w:rStyle w:val="reference-text"/>
          <w:rFonts w:ascii="Times New Roman" w:eastAsia="Times New Roman" w:hAnsi="Times New Roman" w:cs="Times New Roman"/>
          <w:i/>
        </w:rPr>
        <w:t>Studies in History and Philosophy of Science</w:t>
      </w:r>
      <w:r w:rsidRPr="005A685A">
        <w:rPr>
          <w:rStyle w:val="reference-text"/>
          <w:rFonts w:ascii="Times New Roman" w:eastAsia="Times New Roman" w:hAnsi="Times New Roman" w:cs="Times New Roman"/>
        </w:rPr>
        <w:t xml:space="preserve">: Some Anecdotal Memories,” </w:t>
      </w:r>
      <w:r w:rsidRPr="005A685A">
        <w:rPr>
          <w:rStyle w:val="reference-text"/>
          <w:rFonts w:ascii="Times New Roman" w:eastAsia="Times New Roman" w:hAnsi="Times New Roman" w:cs="Times New Roman"/>
          <w:i/>
        </w:rPr>
        <w:t>Studies in History and Philosophy of Science Part A</w:t>
      </w:r>
      <w:r w:rsidRPr="005A685A">
        <w:rPr>
          <w:rStyle w:val="reference-text"/>
          <w:rFonts w:ascii="Times New Roman" w:eastAsia="Times New Roman" w:hAnsi="Times New Roman" w:cs="Times New Roman"/>
        </w:rPr>
        <w:t xml:space="preserve"> </w:t>
      </w:r>
      <w:r w:rsidRPr="005A685A">
        <w:rPr>
          <w:rStyle w:val="reference-text"/>
          <w:rFonts w:ascii="Times New Roman" w:eastAsia="Times New Roman" w:hAnsi="Times New Roman" w:cs="Times New Roman"/>
          <w:b/>
        </w:rPr>
        <w:t>20</w:t>
      </w:r>
      <w:r w:rsidRPr="005A685A">
        <w:rPr>
          <w:rStyle w:val="reference-text"/>
          <w:rFonts w:ascii="Times New Roman" w:eastAsia="Times New Roman" w:hAnsi="Times New Roman" w:cs="Times New Roman"/>
        </w:rPr>
        <w:t>: 5-8.</w:t>
      </w:r>
    </w:p>
    <w:p w14:paraId="4656398E" w14:textId="77777777" w:rsidR="00206A34" w:rsidRPr="005A685A" w:rsidRDefault="00206A34" w:rsidP="0015418C">
      <w:pPr>
        <w:ind w:left="720" w:hanging="720"/>
        <w:rPr>
          <w:rStyle w:val="reference-text"/>
          <w:rFonts w:ascii="Times New Roman" w:eastAsia="Times New Roman" w:hAnsi="Times New Roman" w:cs="Times New Roman"/>
        </w:rPr>
      </w:pPr>
    </w:p>
    <w:p w14:paraId="42270C9B" w14:textId="725AA887" w:rsidR="00150B21" w:rsidRPr="005A685A" w:rsidRDefault="00150B21" w:rsidP="0015418C">
      <w:pPr>
        <w:ind w:left="720" w:hanging="720"/>
        <w:rPr>
          <w:rStyle w:val="reference-text"/>
          <w:rFonts w:ascii="Times New Roman" w:eastAsia="Times New Roman" w:hAnsi="Times New Roman" w:cs="Times New Roman"/>
        </w:rPr>
      </w:pPr>
      <w:r w:rsidRPr="005A685A">
        <w:rPr>
          <w:rStyle w:val="reference-text"/>
          <w:rFonts w:ascii="Times New Roman" w:eastAsia="Times New Roman" w:hAnsi="Times New Roman" w:cs="Times New Roman"/>
        </w:rPr>
        <w:t>Grau, Kevin T. (1999). “Force and Nature:</w:t>
      </w:r>
      <w:r w:rsidR="005B4828" w:rsidRPr="005A685A">
        <w:rPr>
          <w:rStyle w:val="st"/>
          <w:rFonts w:ascii="Times New Roman" w:eastAsia="Times New Roman" w:hAnsi="Times New Roman" w:cs="Times New Roman"/>
        </w:rPr>
        <w:t xml:space="preserve"> The Department of History and Philosophy of Science at Indiana University, 1960-1998</w:t>
      </w:r>
      <w:r w:rsidRPr="005A685A">
        <w:rPr>
          <w:rStyle w:val="reference-text"/>
          <w:rFonts w:ascii="Times New Roman" w:eastAsia="Times New Roman" w:hAnsi="Times New Roman" w:cs="Times New Roman"/>
        </w:rPr>
        <w:t xml:space="preserve">,” </w:t>
      </w:r>
      <w:r w:rsidRPr="005A685A">
        <w:rPr>
          <w:rStyle w:val="reference-text"/>
          <w:rFonts w:ascii="Times New Roman" w:eastAsia="Times New Roman" w:hAnsi="Times New Roman" w:cs="Times New Roman"/>
          <w:i/>
        </w:rPr>
        <w:t>Isis</w:t>
      </w:r>
      <w:r w:rsidRPr="005A685A">
        <w:rPr>
          <w:rStyle w:val="reference-text"/>
          <w:rFonts w:ascii="Times New Roman" w:eastAsia="Times New Roman" w:hAnsi="Times New Roman" w:cs="Times New Roman"/>
        </w:rPr>
        <w:t xml:space="preserve"> </w:t>
      </w:r>
      <w:r w:rsidRPr="005A685A">
        <w:rPr>
          <w:rStyle w:val="reference-text"/>
          <w:rFonts w:ascii="Times New Roman" w:eastAsia="Times New Roman" w:hAnsi="Times New Roman" w:cs="Times New Roman"/>
          <w:b/>
        </w:rPr>
        <w:t>90</w:t>
      </w:r>
      <w:r w:rsidRPr="005A685A">
        <w:rPr>
          <w:rStyle w:val="reference-text"/>
          <w:rFonts w:ascii="Times New Roman" w:eastAsia="Times New Roman" w:hAnsi="Times New Roman" w:cs="Times New Roman"/>
        </w:rPr>
        <w:t>: S295-S318.</w:t>
      </w:r>
    </w:p>
    <w:p w14:paraId="6F1B76F7" w14:textId="77777777" w:rsidR="00150B21" w:rsidRPr="005A685A" w:rsidRDefault="00150B21" w:rsidP="0015418C">
      <w:pPr>
        <w:ind w:left="720" w:hanging="720"/>
        <w:rPr>
          <w:rStyle w:val="reference-text"/>
          <w:rFonts w:ascii="Times New Roman" w:eastAsia="Times New Roman" w:hAnsi="Times New Roman" w:cs="Times New Roman"/>
        </w:rPr>
      </w:pPr>
    </w:p>
    <w:p w14:paraId="3D9D491D" w14:textId="1B003B3B" w:rsidR="005A726F" w:rsidRPr="005A685A" w:rsidRDefault="00632EC5" w:rsidP="0015418C">
      <w:pPr>
        <w:ind w:left="720" w:hanging="720"/>
        <w:rPr>
          <w:rStyle w:val="reference-text"/>
          <w:rFonts w:ascii="Times New Roman" w:eastAsia="Times New Roman" w:hAnsi="Times New Roman" w:cs="Times New Roman"/>
        </w:rPr>
      </w:pPr>
      <w:r w:rsidRPr="005A685A">
        <w:rPr>
          <w:rStyle w:val="reference-text"/>
          <w:rFonts w:ascii="Times New Roman" w:eastAsia="Times New Roman" w:hAnsi="Times New Roman" w:cs="Times New Roman"/>
        </w:rPr>
        <w:t xml:space="preserve">Hanson, Norwood Russell (1962).  “The Irrelevance of History of Science to Philosophy of Science,” </w:t>
      </w:r>
      <w:r w:rsidRPr="005A685A">
        <w:rPr>
          <w:rStyle w:val="reference-text"/>
          <w:rFonts w:ascii="Times New Roman" w:eastAsia="Times New Roman" w:hAnsi="Times New Roman" w:cs="Times New Roman"/>
          <w:i/>
          <w:iCs/>
        </w:rPr>
        <w:t>The Journal of Philosophy</w:t>
      </w:r>
      <w:r w:rsidRPr="005A685A">
        <w:rPr>
          <w:rStyle w:val="reference-text"/>
          <w:rFonts w:ascii="Times New Roman" w:eastAsia="Times New Roman" w:hAnsi="Times New Roman" w:cs="Times New Roman"/>
        </w:rPr>
        <w:t xml:space="preserve">, </w:t>
      </w:r>
      <w:r w:rsidRPr="005A685A">
        <w:rPr>
          <w:rStyle w:val="reference-text"/>
          <w:rFonts w:ascii="Times New Roman" w:eastAsia="Times New Roman" w:hAnsi="Times New Roman" w:cs="Times New Roman"/>
          <w:b/>
        </w:rPr>
        <w:t>59</w:t>
      </w:r>
      <w:r w:rsidRPr="005A685A">
        <w:rPr>
          <w:rStyle w:val="reference-text"/>
          <w:rFonts w:ascii="Times New Roman" w:eastAsia="Times New Roman" w:hAnsi="Times New Roman" w:cs="Times New Roman"/>
        </w:rPr>
        <w:t>: 574-586.</w:t>
      </w:r>
    </w:p>
    <w:p w14:paraId="3DC8BAA4" w14:textId="77777777" w:rsidR="0015418C" w:rsidRDefault="0015418C" w:rsidP="0015418C">
      <w:pPr>
        <w:ind w:left="720" w:hanging="720"/>
        <w:outlineLvl w:val="0"/>
        <w:rPr>
          <w:rFonts w:ascii="Times New Roman" w:eastAsia="Times New Roman" w:hAnsi="Times New Roman" w:cs="Times New Roman"/>
          <w:bCs/>
          <w:kern w:val="36"/>
        </w:rPr>
      </w:pPr>
    </w:p>
    <w:p w14:paraId="72D84DDF" w14:textId="1E58953A" w:rsidR="005A726F" w:rsidRPr="005A685A" w:rsidRDefault="005A726F" w:rsidP="0015418C">
      <w:pPr>
        <w:ind w:left="720" w:hanging="720"/>
        <w:outlineLvl w:val="0"/>
        <w:rPr>
          <w:rFonts w:ascii="Times New Roman" w:eastAsia="Times New Roman" w:hAnsi="Times New Roman" w:cs="Times New Roman"/>
          <w:bCs/>
          <w:kern w:val="36"/>
        </w:rPr>
      </w:pPr>
      <w:proofErr w:type="spellStart"/>
      <w:r w:rsidRPr="005A685A">
        <w:rPr>
          <w:rFonts w:ascii="Times New Roman" w:eastAsia="Times New Roman" w:hAnsi="Times New Roman" w:cs="Times New Roman"/>
          <w:bCs/>
          <w:kern w:val="36"/>
        </w:rPr>
        <w:t>Laudan</w:t>
      </w:r>
      <w:proofErr w:type="spellEnd"/>
      <w:r w:rsidRPr="005A685A">
        <w:rPr>
          <w:rFonts w:ascii="Times New Roman" w:eastAsia="Times New Roman" w:hAnsi="Times New Roman" w:cs="Times New Roman"/>
          <w:bCs/>
          <w:kern w:val="36"/>
        </w:rPr>
        <w:t xml:space="preserve">, Larry (1984).  </w:t>
      </w:r>
      <w:r w:rsidRPr="005A685A">
        <w:rPr>
          <w:rFonts w:ascii="Times New Roman" w:eastAsia="Times New Roman" w:hAnsi="Times New Roman" w:cs="Times New Roman"/>
          <w:bCs/>
          <w:i/>
          <w:kern w:val="36"/>
        </w:rPr>
        <w:t xml:space="preserve">Science and Values: The Aims of Science and Their Role in Scientific Debate. </w:t>
      </w:r>
      <w:r w:rsidRPr="005A685A">
        <w:rPr>
          <w:rFonts w:ascii="Times New Roman" w:eastAsia="Times New Roman" w:hAnsi="Times New Roman" w:cs="Times New Roman"/>
          <w:bCs/>
          <w:kern w:val="36"/>
        </w:rPr>
        <w:t>Berkeley: University of California Press.</w:t>
      </w:r>
    </w:p>
    <w:p w14:paraId="502D379D" w14:textId="77777777" w:rsidR="0015418C" w:rsidRDefault="0015418C" w:rsidP="0015418C">
      <w:pPr>
        <w:rPr>
          <w:rFonts w:ascii="Times New Roman" w:hAnsi="Times New Roman" w:cs="Times New Roman"/>
        </w:rPr>
      </w:pPr>
    </w:p>
    <w:p w14:paraId="71BB696F" w14:textId="77777777" w:rsidR="0015418C" w:rsidRDefault="0015418C" w:rsidP="0015418C">
      <w:pPr>
        <w:rPr>
          <w:rFonts w:ascii="Times New Roman" w:hAnsi="Times New Roman" w:cs="Times New Roman"/>
        </w:rPr>
      </w:pPr>
    </w:p>
    <w:p w14:paraId="570B59C6" w14:textId="32D3C720" w:rsidR="005A685A" w:rsidRPr="005A685A" w:rsidRDefault="005A685A" w:rsidP="0015418C">
      <w:pPr>
        <w:rPr>
          <w:rFonts w:ascii="Times New Roman" w:hAnsi="Times New Roman" w:cs="Times New Roman"/>
          <w:i/>
        </w:rPr>
      </w:pPr>
      <w:r w:rsidRPr="005A685A">
        <w:rPr>
          <w:rFonts w:ascii="Times New Roman" w:hAnsi="Times New Roman" w:cs="Times New Roman"/>
        </w:rPr>
        <w:tab/>
      </w:r>
      <w:r w:rsidRPr="005A685A">
        <w:rPr>
          <w:rFonts w:ascii="Times New Roman" w:hAnsi="Times New Roman" w:cs="Times New Roman"/>
          <w:i/>
        </w:rPr>
        <w:t>Online sources</w:t>
      </w:r>
    </w:p>
    <w:p w14:paraId="697FF30B" w14:textId="77777777" w:rsidR="005A685A" w:rsidRPr="005A685A" w:rsidRDefault="005A685A" w:rsidP="0015418C">
      <w:pPr>
        <w:rPr>
          <w:rFonts w:ascii="Times New Roman" w:hAnsi="Times New Roman" w:cs="Times New Roman"/>
        </w:rPr>
      </w:pPr>
    </w:p>
    <w:p w14:paraId="560ABDAB" w14:textId="070146F2" w:rsidR="005A726F" w:rsidRPr="005A685A" w:rsidRDefault="005B4828" w:rsidP="0015418C">
      <w:pPr>
        <w:rPr>
          <w:rFonts w:ascii="Times New Roman" w:hAnsi="Times New Roman" w:cs="Times New Roman"/>
        </w:rPr>
      </w:pPr>
      <w:r w:rsidRPr="005A685A">
        <w:rPr>
          <w:rFonts w:ascii="Times New Roman" w:hAnsi="Times New Roman" w:cs="Times New Roman"/>
        </w:rPr>
        <w:t xml:space="preserve">Center for Philosophy of Science, University of Pittsburgh. </w:t>
      </w:r>
      <w:r w:rsidR="005A685A" w:rsidRPr="005A685A">
        <w:rPr>
          <w:rFonts w:ascii="Times New Roman" w:hAnsi="Times New Roman" w:cs="Times New Roman"/>
        </w:rPr>
        <w:t>“</w:t>
      </w:r>
      <w:r w:rsidRPr="005A685A">
        <w:rPr>
          <w:rFonts w:ascii="Times New Roman" w:hAnsi="Times New Roman" w:cs="Times New Roman"/>
        </w:rPr>
        <w:t>Celebrating 40 Years: A History.</w:t>
      </w:r>
      <w:r w:rsidR="005A685A" w:rsidRPr="005A685A">
        <w:rPr>
          <w:rFonts w:ascii="Times New Roman" w:hAnsi="Times New Roman" w:cs="Times New Roman"/>
        </w:rPr>
        <w:t>”</w:t>
      </w:r>
      <w:r w:rsidRPr="005A685A">
        <w:rPr>
          <w:rFonts w:ascii="Times New Roman" w:hAnsi="Times New Roman" w:cs="Times New Roman"/>
        </w:rPr>
        <w:t xml:space="preserve">    </w:t>
      </w:r>
      <w:hyperlink r:id="rId4" w:history="1">
        <w:r w:rsidRPr="005A685A">
          <w:rPr>
            <w:rStyle w:val="Hyperlink"/>
            <w:rFonts w:ascii="Times New Roman" w:eastAsia="Times New Roman" w:hAnsi="Times New Roman" w:cs="Times New Roman"/>
          </w:rPr>
          <w:t>https://www.pitt.edu/~pittcntr/Images/40%20years%20of%20CPS%20Booklet%20SMALL%20OCR2.pdf</w:t>
        </w:r>
      </w:hyperlink>
      <w:r w:rsidRPr="005A685A">
        <w:rPr>
          <w:rFonts w:ascii="Times New Roman" w:eastAsia="Times New Roman" w:hAnsi="Times New Roman" w:cs="Times New Roman"/>
        </w:rPr>
        <w:t>.</w:t>
      </w:r>
    </w:p>
    <w:p w14:paraId="67CE0705" w14:textId="10A4BDCA" w:rsidR="005B4828" w:rsidRPr="005A685A" w:rsidRDefault="005A685A" w:rsidP="0015418C">
      <w:pPr>
        <w:rPr>
          <w:rFonts w:ascii="Times New Roman" w:hAnsi="Times New Roman" w:cs="Times New Roman"/>
        </w:rPr>
      </w:pPr>
      <w:r w:rsidRPr="005A685A">
        <w:rPr>
          <w:rFonts w:ascii="Times New Roman" w:hAnsi="Times New Roman" w:cs="Times New Roman"/>
        </w:rPr>
        <w:t>Accessed</w:t>
      </w:r>
      <w:r w:rsidR="005B4828" w:rsidRPr="005A685A">
        <w:rPr>
          <w:rFonts w:ascii="Times New Roman" w:hAnsi="Times New Roman" w:cs="Times New Roman"/>
        </w:rPr>
        <w:t xml:space="preserve"> on January 17, 2018.</w:t>
      </w:r>
    </w:p>
    <w:p w14:paraId="69235CC1" w14:textId="77777777" w:rsidR="00C44738" w:rsidRPr="005A685A" w:rsidRDefault="00C44738" w:rsidP="0015418C">
      <w:pPr>
        <w:rPr>
          <w:rFonts w:ascii="Times New Roman" w:hAnsi="Times New Roman" w:cs="Times New Roman"/>
        </w:rPr>
      </w:pPr>
    </w:p>
    <w:p w14:paraId="18DDE2D8" w14:textId="3CFCADB5" w:rsidR="005A685A" w:rsidRPr="005A685A" w:rsidRDefault="005A685A" w:rsidP="0015418C">
      <w:pPr>
        <w:rPr>
          <w:rFonts w:ascii="Times New Roman" w:hAnsi="Times New Roman" w:cs="Times New Roman"/>
        </w:rPr>
      </w:pPr>
      <w:r w:rsidRPr="005A685A">
        <w:rPr>
          <w:rFonts w:ascii="Times New Roman" w:hAnsi="Times New Roman" w:cs="Times New Roman"/>
        </w:rPr>
        <w:t xml:space="preserve">Department of History &amp; Philosophy of Science, University of Pittsburgh. “Early History.”  </w:t>
      </w:r>
      <w:hyperlink r:id="rId5" w:history="1">
        <w:r w:rsidRPr="005A685A">
          <w:rPr>
            <w:rStyle w:val="Hyperlink"/>
            <w:rFonts w:ascii="Times New Roman" w:hAnsi="Times New Roman" w:cs="Times New Roman"/>
          </w:rPr>
          <w:t>http://www.hps.pitt.edu/people/history.php</w:t>
        </w:r>
      </w:hyperlink>
    </w:p>
    <w:p w14:paraId="43B556EE" w14:textId="1A5700D8" w:rsidR="005A685A" w:rsidRPr="005A685A" w:rsidRDefault="005A685A" w:rsidP="0015418C">
      <w:pPr>
        <w:rPr>
          <w:rFonts w:ascii="Times New Roman" w:hAnsi="Times New Roman" w:cs="Times New Roman"/>
        </w:rPr>
      </w:pPr>
      <w:r w:rsidRPr="005A685A">
        <w:rPr>
          <w:rFonts w:ascii="Times New Roman" w:hAnsi="Times New Roman" w:cs="Times New Roman"/>
        </w:rPr>
        <w:t>Accessed on January 17, 2018.</w:t>
      </w:r>
    </w:p>
    <w:p w14:paraId="0CCFC8CC" w14:textId="77777777" w:rsidR="005A685A" w:rsidRPr="005A685A" w:rsidRDefault="005A685A" w:rsidP="0015418C">
      <w:pPr>
        <w:rPr>
          <w:rFonts w:ascii="Times New Roman" w:hAnsi="Times New Roman" w:cs="Times New Roman"/>
        </w:rPr>
      </w:pPr>
    </w:p>
    <w:p w14:paraId="0CAA3986" w14:textId="3D230556" w:rsidR="00C44738" w:rsidRPr="005A685A" w:rsidRDefault="005A685A" w:rsidP="0015418C">
      <w:pPr>
        <w:pStyle w:val="Heading1"/>
        <w:spacing w:before="0" w:beforeAutospacing="0" w:after="0" w:afterAutospacing="0"/>
        <w:rPr>
          <w:rFonts w:ascii="Times New Roman" w:hAnsi="Times New Roman" w:cs="Times New Roman"/>
          <w:b w:val="0"/>
          <w:sz w:val="24"/>
          <w:szCs w:val="24"/>
        </w:rPr>
      </w:pPr>
      <w:r w:rsidRPr="005A685A">
        <w:rPr>
          <w:rFonts w:ascii="Times New Roman" w:hAnsi="Times New Roman" w:cs="Times New Roman"/>
          <w:b w:val="0"/>
          <w:sz w:val="24"/>
          <w:szCs w:val="24"/>
        </w:rPr>
        <w:t>Documenting Pitt: Historic Records of the University of Pittsburgh. “</w:t>
      </w:r>
      <w:r w:rsidRPr="005A685A">
        <w:rPr>
          <w:rFonts w:ascii="Times New Roman" w:eastAsia="Times New Roman" w:hAnsi="Times New Roman" w:cs="Times New Roman"/>
          <w:b w:val="0"/>
          <w:sz w:val="24"/>
          <w:szCs w:val="24"/>
        </w:rPr>
        <w:t>Department Of History And Philosophy Of Science Formed At Pitt.</w:t>
      </w:r>
      <w:r w:rsidRPr="005A685A">
        <w:rPr>
          <w:rFonts w:ascii="Times New Roman" w:hAnsi="Times New Roman" w:cs="Times New Roman"/>
          <w:b w:val="0"/>
          <w:sz w:val="24"/>
          <w:szCs w:val="24"/>
        </w:rPr>
        <w:t xml:space="preserve">” </w:t>
      </w:r>
      <w:hyperlink r:id="rId6" w:history="1">
        <w:r w:rsidRPr="005A685A">
          <w:rPr>
            <w:rStyle w:val="Hyperlink"/>
            <w:rFonts w:ascii="Times New Roman" w:hAnsi="Times New Roman" w:cs="Times New Roman"/>
            <w:b w:val="0"/>
            <w:sz w:val="24"/>
            <w:szCs w:val="24"/>
          </w:rPr>
          <w:t>http://documenting.pitt.edu/islandora/object/pitt:pittpressreleases19710147</w:t>
        </w:r>
      </w:hyperlink>
    </w:p>
    <w:p w14:paraId="0F1156CA" w14:textId="03907908" w:rsidR="005A685A" w:rsidRPr="005A685A" w:rsidRDefault="005A685A" w:rsidP="0015418C">
      <w:pPr>
        <w:pStyle w:val="Heading1"/>
        <w:spacing w:before="0" w:beforeAutospacing="0" w:after="0" w:afterAutospacing="0"/>
        <w:rPr>
          <w:rFonts w:ascii="Times New Roman" w:hAnsi="Times New Roman" w:cs="Times New Roman"/>
          <w:b w:val="0"/>
          <w:sz w:val="24"/>
          <w:szCs w:val="24"/>
        </w:rPr>
      </w:pPr>
      <w:r w:rsidRPr="005A685A">
        <w:rPr>
          <w:rFonts w:ascii="Times New Roman" w:hAnsi="Times New Roman" w:cs="Times New Roman"/>
          <w:b w:val="0"/>
          <w:sz w:val="24"/>
          <w:szCs w:val="24"/>
        </w:rPr>
        <w:t>Accessed on January 17, 2018.</w:t>
      </w:r>
    </w:p>
    <w:sectPr w:rsidR="005A685A" w:rsidRPr="005A685A" w:rsidSect="003079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SimHei">
    <w:altName w:val="黑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042"/>
    <w:rsid w:val="00006067"/>
    <w:rsid w:val="00027F3F"/>
    <w:rsid w:val="00123A32"/>
    <w:rsid w:val="00150B21"/>
    <w:rsid w:val="0015418C"/>
    <w:rsid w:val="00161539"/>
    <w:rsid w:val="001C4776"/>
    <w:rsid w:val="00206A34"/>
    <w:rsid w:val="002C2A40"/>
    <w:rsid w:val="00307932"/>
    <w:rsid w:val="00363682"/>
    <w:rsid w:val="003956FC"/>
    <w:rsid w:val="003A4B1E"/>
    <w:rsid w:val="004B225F"/>
    <w:rsid w:val="005A685A"/>
    <w:rsid w:val="005A726F"/>
    <w:rsid w:val="005B4828"/>
    <w:rsid w:val="006075A7"/>
    <w:rsid w:val="00632EC5"/>
    <w:rsid w:val="00635FAB"/>
    <w:rsid w:val="0068088B"/>
    <w:rsid w:val="006B0541"/>
    <w:rsid w:val="00931FA3"/>
    <w:rsid w:val="00987D68"/>
    <w:rsid w:val="00BB7FF6"/>
    <w:rsid w:val="00C44738"/>
    <w:rsid w:val="00C4595E"/>
    <w:rsid w:val="00CE1042"/>
    <w:rsid w:val="00DA4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24681C"/>
  <w14:defaultImageDpi w14:val="300"/>
  <w15:docId w15:val="{2571662B-A030-A44D-893D-04709979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A726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632EC5"/>
  </w:style>
  <w:style w:type="character" w:styleId="Hyperlink">
    <w:name w:val="Hyperlink"/>
    <w:basedOn w:val="DefaultParagraphFont"/>
    <w:uiPriority w:val="99"/>
    <w:unhideWhenUsed/>
    <w:rsid w:val="00632EC5"/>
    <w:rPr>
      <w:color w:val="0000FF"/>
      <w:u w:val="single"/>
    </w:rPr>
  </w:style>
  <w:style w:type="character" w:customStyle="1" w:styleId="Heading1Char">
    <w:name w:val="Heading 1 Char"/>
    <w:basedOn w:val="DefaultParagraphFont"/>
    <w:link w:val="Heading1"/>
    <w:uiPriority w:val="9"/>
    <w:rsid w:val="005A726F"/>
    <w:rPr>
      <w:rFonts w:ascii="Times" w:hAnsi="Times"/>
      <w:b/>
      <w:bCs/>
      <w:kern w:val="36"/>
      <w:sz w:val="48"/>
      <w:szCs w:val="48"/>
    </w:rPr>
  </w:style>
  <w:style w:type="character" w:customStyle="1" w:styleId="st">
    <w:name w:val="st"/>
    <w:basedOn w:val="DefaultParagraphFont"/>
    <w:rsid w:val="005B4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358629">
      <w:bodyDiv w:val="1"/>
      <w:marLeft w:val="0"/>
      <w:marRight w:val="0"/>
      <w:marTop w:val="0"/>
      <w:marBottom w:val="0"/>
      <w:divBdr>
        <w:top w:val="none" w:sz="0" w:space="0" w:color="auto"/>
        <w:left w:val="none" w:sz="0" w:space="0" w:color="auto"/>
        <w:bottom w:val="none" w:sz="0" w:space="0" w:color="auto"/>
        <w:right w:val="none" w:sz="0" w:space="0" w:color="auto"/>
      </w:divBdr>
    </w:div>
    <w:div w:id="1253704683">
      <w:bodyDiv w:val="1"/>
      <w:marLeft w:val="0"/>
      <w:marRight w:val="0"/>
      <w:marTop w:val="0"/>
      <w:marBottom w:val="0"/>
      <w:divBdr>
        <w:top w:val="none" w:sz="0" w:space="0" w:color="auto"/>
        <w:left w:val="none" w:sz="0" w:space="0" w:color="auto"/>
        <w:bottom w:val="none" w:sz="0" w:space="0" w:color="auto"/>
        <w:right w:val="none" w:sz="0" w:space="0" w:color="auto"/>
      </w:divBdr>
    </w:div>
    <w:div w:id="1769226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umenting.pitt.edu/islandora/object/pitt:pittpressreleases19710147" TargetMode="External"/><Relationship Id="rId5" Type="http://schemas.openxmlformats.org/officeDocument/2006/relationships/hyperlink" Target="http://www.hps.pitt.edu/people/history.php" TargetMode="External"/><Relationship Id="rId4" Type="http://schemas.openxmlformats.org/officeDocument/2006/relationships/hyperlink" Target="https://www.pitt.edu/~pittcntr/Images/40%20years%20of%20CPS%20Booklet%20SMALL%20OCR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Frost-Arnold, Gregory</dc:creator>
  <cp:keywords/>
  <dc:description/>
  <cp:lastModifiedBy>Microsoft Office User</cp:lastModifiedBy>
  <cp:revision>2</cp:revision>
  <dcterms:created xsi:type="dcterms:W3CDTF">2020-11-02T01:08:00Z</dcterms:created>
  <dcterms:modified xsi:type="dcterms:W3CDTF">2020-11-02T01:08:00Z</dcterms:modified>
</cp:coreProperties>
</file>